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E14A" w14:textId="77777777" w:rsidR="008F7AD5" w:rsidRPr="0013056A" w:rsidRDefault="008F7AD5" w:rsidP="008F7AD5">
      <w:pPr>
        <w:pStyle w:val="Geenafstand"/>
        <w:rPr>
          <w:b/>
          <w:bCs/>
        </w:rPr>
      </w:pPr>
      <w:r>
        <w:rPr>
          <w:b/>
          <w:bCs/>
        </w:rPr>
        <w:t>Toerustingsavonden Evangeliestek ‘De kerk op missie’</w:t>
      </w:r>
    </w:p>
    <w:p w14:paraId="33E1D8E2" w14:textId="77777777" w:rsidR="008F7AD5" w:rsidRDefault="008F7AD5" w:rsidP="008F7AD5">
      <w:pPr>
        <w:pStyle w:val="Geenafstand"/>
      </w:pPr>
    </w:p>
    <w:p w14:paraId="7A4A1975" w14:textId="3CFD733D" w:rsidR="008F7AD5" w:rsidRDefault="008F7AD5" w:rsidP="008F7AD5">
      <w:pPr>
        <w:pStyle w:val="Geenafstand"/>
        <w:rPr>
          <w:b/>
          <w:bCs/>
        </w:rPr>
      </w:pPr>
      <w:r>
        <w:rPr>
          <w:b/>
          <w:bCs/>
        </w:rPr>
        <w:t xml:space="preserve">“Ga dan heen, onderwijs al de volken, hen dopend in de Naam van de Vader en van de Zoon en van de Heilige Geest, hun lerend alles wat Ik u geboden heb, in acht te nemen.” In Mattheüs 28:19 krijgt de kerk een missie. Hoe kunnen wij </w:t>
      </w:r>
      <w:r w:rsidR="00A96D78">
        <w:rPr>
          <w:b/>
          <w:bCs/>
        </w:rPr>
        <w:t xml:space="preserve">in onze eigen omgeving </w:t>
      </w:r>
      <w:r>
        <w:rPr>
          <w:b/>
          <w:bCs/>
        </w:rPr>
        <w:t>deze missie uitvoeren?</w:t>
      </w:r>
    </w:p>
    <w:p w14:paraId="07BFA906" w14:textId="77777777" w:rsidR="008F7AD5" w:rsidRDefault="008F7AD5" w:rsidP="008F7AD5">
      <w:pPr>
        <w:pStyle w:val="Geenafstand"/>
        <w:rPr>
          <w:b/>
          <w:bCs/>
        </w:rPr>
      </w:pPr>
    </w:p>
    <w:p w14:paraId="5EC4070C" w14:textId="77777777" w:rsidR="008F7AD5" w:rsidRDefault="008F7AD5" w:rsidP="008F7AD5">
      <w:pPr>
        <w:pStyle w:val="Geenafstand"/>
      </w:pPr>
      <w:r>
        <w:t xml:space="preserve">Tijdens de komende toerustingsavonden van Evangeliestek willen wij hierbij stilstaan aan de hand van het thema ‘De kerk op missie’. De spreker op deze avonden is André </w:t>
      </w:r>
      <w:proofErr w:type="spellStart"/>
      <w:r>
        <w:t>Meulmeester</w:t>
      </w:r>
      <w:proofErr w:type="spellEnd"/>
      <w:r>
        <w:t>. Door zijn werk als voorganger van een missionaire gemeente (Christelijke Gemeente ‘de Wegwijzer’ in Almere) heeft hij veel expertise op het gebied van evangelisatie.</w:t>
      </w:r>
    </w:p>
    <w:p w14:paraId="214F3639" w14:textId="77777777" w:rsidR="008F7AD5" w:rsidRDefault="008F7AD5" w:rsidP="008F7AD5">
      <w:pPr>
        <w:pStyle w:val="Geenafstand"/>
      </w:pPr>
    </w:p>
    <w:p w14:paraId="7EC9BE75" w14:textId="7907E7D1" w:rsidR="00025A5F" w:rsidRDefault="008F7AD5" w:rsidP="008F7AD5">
      <w:r>
        <w:t xml:space="preserve">De toerustingsavonden vinden </w:t>
      </w:r>
      <w:r w:rsidR="00A96D78">
        <w:t>plaats D.V.</w:t>
      </w:r>
      <w:r>
        <w:t xml:space="preserve"> 16 maart in Sliedrecht, 30 maart in Kerkwerve en 13 april in Kockengen. Aanmelden kan via &lt;link invoegen&gt;. Tijdens deze toerustingsavonden houden we rekening met de dan geldende coronamaatregelen. Mochten er aanpassingen plaatsvinden brengen wij u hier tijdig van op de hoogte.</w:t>
      </w:r>
    </w:p>
    <w:sectPr w:rsidR="0002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D5"/>
    <w:rsid w:val="001800C8"/>
    <w:rsid w:val="008D269A"/>
    <w:rsid w:val="008F7AD5"/>
    <w:rsid w:val="00A96D78"/>
    <w:rsid w:val="00DC72A0"/>
    <w:rsid w:val="00E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D324"/>
  <w15:chartTrackingRefBased/>
  <w15:docId w15:val="{C93BDCDB-8D83-430D-987E-67E2E7E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7AD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7A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7A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7AD5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F7A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7AD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7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B5E77E361043B7AAA1C03B1A0D9C" ma:contentTypeVersion="15" ma:contentTypeDescription="Create a new document." ma:contentTypeScope="" ma:versionID="7611f750739f2bff1e82a720af42126d">
  <xsd:schema xmlns:xsd="http://www.w3.org/2001/XMLSchema" xmlns:xs="http://www.w3.org/2001/XMLSchema" xmlns:p="http://schemas.microsoft.com/office/2006/metadata/properties" xmlns:ns2="4173532a-29ec-4eea-825c-711cf2be66cb" targetNamespace="http://schemas.microsoft.com/office/2006/metadata/properties" ma:root="true" ma:fieldsID="c054898f65e2fa111c33020beec4ba28" ns2:_="">
    <xsd:import namespace="4173532a-29ec-4eea-825c-711cf2be66c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532a-29ec-4eea-825c-711cf2be66c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173532a-29ec-4eea-825c-711cf2be66cb" xsi:nil="true"/>
    <MigrationWizId xmlns="4173532a-29ec-4eea-825c-711cf2be66cb" xsi:nil="true"/>
    <MigrationWizIdDocumentLibraryPermissions xmlns="4173532a-29ec-4eea-825c-711cf2be66cb" xsi:nil="true"/>
    <MigrationWizIdSecurityGroups xmlns="4173532a-29ec-4eea-825c-711cf2be66cb" xsi:nil="true"/>
    <MigrationWizIdPermissions xmlns="4173532a-29ec-4eea-825c-711cf2be66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1B584-F509-4C9B-A48C-E10DB87CF03E}"/>
</file>

<file path=customXml/itemProps2.xml><?xml version="1.0" encoding="utf-8"?>
<ds:datastoreItem xmlns:ds="http://schemas.openxmlformats.org/officeDocument/2006/customXml" ds:itemID="{AB18C516-8B71-4D0F-BC5D-AE74432AF0B7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173532a-29ec-4eea-825c-711cf2be66cb"/>
  </ds:schemaRefs>
</ds:datastoreItem>
</file>

<file path=customXml/itemProps3.xml><?xml version="1.0" encoding="utf-8"?>
<ds:datastoreItem xmlns:ds="http://schemas.openxmlformats.org/officeDocument/2006/customXml" ds:itemID="{1ECA8204-4125-4A0C-B408-E2B4FD8ED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Schippers</dc:creator>
  <cp:keywords/>
  <dc:description/>
  <cp:lastModifiedBy>Mirjam Schippers</cp:lastModifiedBy>
  <cp:revision>2</cp:revision>
  <dcterms:created xsi:type="dcterms:W3CDTF">2022-02-03T10:31:00Z</dcterms:created>
  <dcterms:modified xsi:type="dcterms:W3CDTF">2022-02-08T10:52:00Z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0x01010000FDB5E77E361043B7AAA1C03B1A0D9C</vt:lpwstr>
  </property>
</Properties>
</file>